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608EF" w14:textId="77777777" w:rsidR="00C11E1B" w:rsidRPr="00C11E1B" w:rsidRDefault="00C11E1B" w:rsidP="00C11E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C11E1B">
        <w:rPr>
          <w:rFonts w:ascii="Times New Roman" w:hAnsi="Times New Roman" w:cs="Times New Roman"/>
          <w:b/>
          <w:bCs/>
          <w:sz w:val="30"/>
          <w:szCs w:val="30"/>
        </w:rPr>
        <w:t>Вниманию диспетчеров такси и автомобильных перевозчиков!</w:t>
      </w:r>
    </w:p>
    <w:p w14:paraId="17A19FC7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7B5EF3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C11E1B">
        <w:rPr>
          <w:rFonts w:ascii="Times New Roman" w:hAnsi="Times New Roman" w:cs="Times New Roman"/>
          <w:color w:val="242424"/>
          <w:sz w:val="30"/>
          <w:szCs w:val="30"/>
        </w:rPr>
        <w:t xml:space="preserve">Диспетчеры такси и автомобильные перевозчики, самостоятельно выполняющие прием и передачу заказов на выполнение перевозок автомобилями-такси при помощи средств электросвязи и глобальной компьютерной сети Интернет, в том числе посредством информационных систем и ресурсов (далее – автомобильные перевозчики), начиная с 3-го квартала 2026 г. обязаны указывать в сведениях, представляемых по форме согласно приложению 7 к Правилам </w:t>
      </w:r>
      <w:r w:rsidRPr="00C11E1B">
        <w:rPr>
          <w:rFonts w:ascii="Times New Roman" w:hAnsi="Times New Roman" w:cs="Times New Roman"/>
          <w:sz w:val="30"/>
          <w:szCs w:val="30"/>
        </w:rPr>
        <w:t xml:space="preserve">автомобильных перевозок пассажиров, утвержденных </w:t>
      </w:r>
      <w:r w:rsidRPr="00C11E1B">
        <w:rPr>
          <w:rFonts w:ascii="Times New Roman" w:hAnsi="Times New Roman" w:cs="Times New Roman"/>
          <w:bCs/>
          <w:sz w:val="30"/>
          <w:szCs w:val="30"/>
        </w:rPr>
        <w:t xml:space="preserve">постановлением </w:t>
      </w:r>
      <w:r w:rsidRPr="00C11E1B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Совета Министров Республики Беларусь от 31.03.2026 №147 «О перевозках пассажиров и грузов»</w:t>
      </w:r>
      <w:r w:rsidRPr="00C11E1B">
        <w:rPr>
          <w:rFonts w:ascii="Times New Roman" w:hAnsi="Times New Roman" w:cs="Times New Roman"/>
          <w:color w:val="242424"/>
          <w:sz w:val="30"/>
          <w:szCs w:val="30"/>
        </w:rPr>
        <w:t xml:space="preserve">, </w:t>
      </w:r>
      <w:r w:rsidRPr="00C11E1B">
        <w:rPr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идентификатор (ID) водителя, включенного в государственный информационный ресурс «Реестр автомобильных перевозок пассажиров в нерегулярном сообщении» </w:t>
      </w:r>
      <w:r w:rsidRPr="00C11E1B">
        <w:rPr>
          <w:rFonts w:ascii="Times New Roman" w:hAnsi="Times New Roman" w:cs="Times New Roman"/>
          <w:color w:val="242424"/>
          <w:sz w:val="30"/>
          <w:szCs w:val="30"/>
        </w:rPr>
        <w:t xml:space="preserve">(далее - </w:t>
      </w:r>
      <w:r w:rsidRPr="00C11E1B">
        <w:rPr>
          <w:rFonts w:ascii="Times New Roman" w:hAnsi="Times New Roman" w:cs="Times New Roman"/>
          <w:spacing w:val="-6"/>
          <w:sz w:val="30"/>
          <w:szCs w:val="30"/>
        </w:rPr>
        <w:t>ГИР Реестр)</w:t>
      </w:r>
      <w:r w:rsidRPr="00C11E1B">
        <w:rPr>
          <w:rFonts w:ascii="Times New Roman" w:hAnsi="Times New Roman" w:cs="Times New Roman"/>
          <w:b/>
          <w:bCs/>
          <w:color w:val="242424"/>
          <w:sz w:val="30"/>
          <w:szCs w:val="30"/>
        </w:rPr>
        <w:t>.</w:t>
      </w:r>
    </w:p>
    <w:p w14:paraId="4DF658F5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11E1B">
        <w:rPr>
          <w:rFonts w:ascii="Times New Roman" w:hAnsi="Times New Roman" w:cs="Times New Roman"/>
          <w:spacing w:val="-6"/>
          <w:sz w:val="30"/>
          <w:szCs w:val="30"/>
        </w:rPr>
        <w:t>ГУ «Транспортная инспекция Министерства транспорта и коммуникаций» выполнены работы по доработке программного обеспечения ГИР Реестр</w:t>
      </w:r>
      <w:r w:rsidRPr="00C11E1B">
        <w:rPr>
          <w:rFonts w:ascii="Times New Roman" w:hAnsi="Times New Roman" w:cs="Times New Roman"/>
          <w:sz w:val="30"/>
          <w:szCs w:val="30"/>
        </w:rPr>
        <w:t xml:space="preserve"> в части:</w:t>
      </w:r>
    </w:p>
    <w:p w14:paraId="7EBF902F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30"/>
          <w:szCs w:val="30"/>
        </w:rPr>
      </w:pPr>
      <w:r w:rsidRPr="00C11E1B">
        <w:rPr>
          <w:rFonts w:ascii="Times New Roman" w:hAnsi="Times New Roman" w:cs="Times New Roman"/>
          <w:b/>
          <w:bCs/>
          <w:sz w:val="30"/>
          <w:szCs w:val="30"/>
        </w:rPr>
        <w:t xml:space="preserve">отображения </w:t>
      </w:r>
      <w:r w:rsidRPr="00C11E1B">
        <w:rPr>
          <w:rFonts w:ascii="Times New Roman" w:hAnsi="Times New Roman" w:cs="Times New Roman"/>
          <w:b/>
          <w:bCs/>
          <w:spacing w:val="-6"/>
          <w:sz w:val="30"/>
          <w:szCs w:val="30"/>
        </w:rPr>
        <w:t>идентификатора (</w:t>
      </w:r>
      <w:r w:rsidRPr="00C11E1B">
        <w:rPr>
          <w:rFonts w:ascii="Times New Roman" w:hAnsi="Times New Roman" w:cs="Times New Roman"/>
          <w:b/>
          <w:bCs/>
          <w:spacing w:val="-6"/>
          <w:sz w:val="30"/>
          <w:szCs w:val="30"/>
          <w:lang w:val="en-US"/>
        </w:rPr>
        <w:t>ID</w:t>
      </w:r>
      <w:r w:rsidRPr="00C11E1B">
        <w:rPr>
          <w:rFonts w:ascii="Times New Roman" w:hAnsi="Times New Roman" w:cs="Times New Roman"/>
          <w:b/>
          <w:bCs/>
          <w:spacing w:val="-6"/>
          <w:sz w:val="30"/>
          <w:szCs w:val="30"/>
        </w:rPr>
        <w:t>) водителя в отдельных полях экранных форм.</w:t>
      </w:r>
    </w:p>
    <w:p w14:paraId="160B4B78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C11E1B">
        <w:rPr>
          <w:rFonts w:ascii="Times New Roman" w:hAnsi="Times New Roman" w:cs="Times New Roman"/>
          <w:i/>
          <w:iCs/>
          <w:spacing w:val="-6"/>
          <w:sz w:val="30"/>
          <w:szCs w:val="30"/>
        </w:rPr>
        <w:t>Поле «Идентификатор (</w:t>
      </w:r>
      <w:r w:rsidRPr="00C11E1B">
        <w:rPr>
          <w:rFonts w:ascii="Times New Roman" w:hAnsi="Times New Roman" w:cs="Times New Roman"/>
          <w:i/>
          <w:iCs/>
          <w:spacing w:val="-6"/>
          <w:sz w:val="30"/>
          <w:szCs w:val="30"/>
          <w:lang w:val="en-US"/>
        </w:rPr>
        <w:t>ID</w:t>
      </w:r>
      <w:r w:rsidRPr="00C11E1B">
        <w:rPr>
          <w:rFonts w:ascii="Times New Roman" w:hAnsi="Times New Roman" w:cs="Times New Roman"/>
          <w:i/>
          <w:iCs/>
          <w:spacing w:val="-6"/>
          <w:sz w:val="30"/>
          <w:szCs w:val="30"/>
        </w:rPr>
        <w:t>) водителя»</w:t>
      </w:r>
      <w:r w:rsidRPr="00C11E1B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 размещено:</w:t>
      </w:r>
    </w:p>
    <w:p w14:paraId="4A5AFFC1" w14:textId="77777777" w:rsidR="00C11E1B" w:rsidRPr="00C11E1B" w:rsidRDefault="00C11E1B" w:rsidP="00C11E1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C11E1B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на открытом контуре ГИР Реестр: </w:t>
      </w:r>
    </w:p>
    <w:p w14:paraId="20125BB1" w14:textId="77777777" w:rsidR="00C11E1B" w:rsidRPr="00C11E1B" w:rsidRDefault="00C11E1B" w:rsidP="00C11E1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C11E1B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в кабинете перевозчика в карточке водителя под идентификационным номером водителя и в графе таблицы с перечнем водителей перевозчика; </w:t>
      </w:r>
    </w:p>
    <w:p w14:paraId="7B546133" w14:textId="77777777" w:rsidR="00C11E1B" w:rsidRPr="00C11E1B" w:rsidRDefault="00C11E1B" w:rsidP="00C11E1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C11E1B">
        <w:rPr>
          <w:rFonts w:ascii="Times New Roman" w:eastAsia="Calibri" w:hAnsi="Times New Roman" w:cs="Times New Roman"/>
          <w:i/>
          <w:iCs/>
          <w:sz w:val="30"/>
          <w:szCs w:val="30"/>
        </w:rPr>
        <w:t>в кабинете диспетчера во вкладке «Договоры» в сведениях о перевозчике, с которым заключен договор, в разделе «Сведения о водителе»;</w:t>
      </w:r>
    </w:p>
    <w:p w14:paraId="6F21E1CD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pacing w:val="-6"/>
          <w:sz w:val="30"/>
          <w:szCs w:val="30"/>
        </w:rPr>
      </w:pPr>
      <w:r w:rsidRPr="00C11E1B">
        <w:rPr>
          <w:rFonts w:ascii="Times New Roman" w:eastAsia="Calibri" w:hAnsi="Times New Roman" w:cs="Times New Roman"/>
          <w:i/>
          <w:iCs/>
          <w:sz w:val="30"/>
          <w:szCs w:val="30"/>
        </w:rPr>
        <w:t>на закрытом контуре ГИР Реестр – в карточке водителя под полем, отображающим глобальный статус водителя;</w:t>
      </w:r>
    </w:p>
    <w:p w14:paraId="01E0747B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11E1B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предоставления диспетчерам информации об идентификаторе </w:t>
      </w:r>
      <w:r w:rsidRPr="00C11E1B">
        <w:rPr>
          <w:rFonts w:ascii="Times New Roman" w:hAnsi="Times New Roman" w:cs="Times New Roman"/>
          <w:b/>
          <w:bCs/>
          <w:spacing w:val="-6"/>
          <w:sz w:val="30"/>
          <w:szCs w:val="30"/>
        </w:rPr>
        <w:t>(</w:t>
      </w:r>
      <w:r w:rsidRPr="00C11E1B">
        <w:rPr>
          <w:rFonts w:ascii="Times New Roman" w:hAnsi="Times New Roman" w:cs="Times New Roman"/>
          <w:b/>
          <w:bCs/>
          <w:spacing w:val="-6"/>
          <w:sz w:val="30"/>
          <w:szCs w:val="30"/>
          <w:lang w:val="en-US"/>
        </w:rPr>
        <w:t>ID</w:t>
      </w:r>
      <w:r w:rsidRPr="00C11E1B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) </w:t>
      </w:r>
      <w:r w:rsidRPr="00C11E1B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водителя посредством </w:t>
      </w:r>
      <w:r w:rsidRPr="00C11E1B">
        <w:rPr>
          <w:rFonts w:ascii="Times New Roman" w:eastAsia="Calibri" w:hAnsi="Times New Roman" w:cs="Times New Roman"/>
          <w:b/>
          <w:bCs/>
          <w:sz w:val="30"/>
          <w:szCs w:val="30"/>
          <w:lang w:val="en-US"/>
        </w:rPr>
        <w:t>API</w:t>
      </w:r>
      <w:r w:rsidRPr="00C11E1B">
        <w:rPr>
          <w:rFonts w:ascii="Times New Roman" w:eastAsia="Calibri" w:hAnsi="Times New Roman" w:cs="Times New Roman"/>
          <w:b/>
          <w:bCs/>
          <w:sz w:val="30"/>
          <w:szCs w:val="30"/>
        </w:rPr>
        <w:t>.</w:t>
      </w:r>
      <w:r w:rsidRPr="00C11E1B">
        <w:rPr>
          <w:rFonts w:ascii="Times New Roman" w:eastAsia="Calibri" w:hAnsi="Times New Roman" w:cs="Times New Roman"/>
          <w:sz w:val="30"/>
          <w:szCs w:val="30"/>
        </w:rPr>
        <w:t xml:space="preserve"> Описание обновленного </w:t>
      </w:r>
      <w:r w:rsidRPr="00C11E1B">
        <w:rPr>
          <w:rFonts w:ascii="Times New Roman" w:hAnsi="Times New Roman" w:cs="Times New Roman"/>
          <w:spacing w:val="-6"/>
          <w:sz w:val="30"/>
          <w:szCs w:val="30"/>
        </w:rPr>
        <w:t xml:space="preserve">программного модуля </w:t>
      </w:r>
      <w:r w:rsidRPr="00C11E1B">
        <w:rPr>
          <w:rFonts w:ascii="Times New Roman" w:eastAsia="Calibri" w:hAnsi="Times New Roman" w:cs="Times New Roman"/>
          <w:sz w:val="30"/>
          <w:szCs w:val="30"/>
        </w:rPr>
        <w:t xml:space="preserve">доступно по ссылке: </w:t>
      </w:r>
      <w:hyperlink r:id="rId7" w:history="1">
        <w:r w:rsidRPr="00C11E1B">
          <w:rPr>
            <w:rFonts w:ascii="Times New Roman" w:eastAsia="Calibri" w:hAnsi="Times New Roman" w:cs="Times New Roman"/>
            <w:color w:val="0563C1" w:themeColor="hyperlink"/>
            <w:sz w:val="30"/>
            <w:szCs w:val="30"/>
            <w:u w:val="single"/>
          </w:rPr>
          <w:t>https://api.reestr.mtkrbti.by/swagger/index.html</w:t>
        </w:r>
      </w:hyperlink>
      <w:r w:rsidRPr="00C11E1B">
        <w:rPr>
          <w:rFonts w:ascii="Times New Roman" w:eastAsia="Calibri" w:hAnsi="Times New Roman" w:cs="Times New Roman"/>
          <w:sz w:val="30"/>
          <w:szCs w:val="30"/>
        </w:rPr>
        <w:t xml:space="preserve"> (/</w:t>
      </w:r>
      <w:proofErr w:type="spellStart"/>
      <w:r w:rsidRPr="00C11E1B">
        <w:rPr>
          <w:rFonts w:ascii="Times New Roman" w:eastAsia="Calibri" w:hAnsi="Times New Roman" w:cs="Times New Roman"/>
          <w:sz w:val="30"/>
          <w:szCs w:val="30"/>
        </w:rPr>
        <w:t>api</w:t>
      </w:r>
      <w:proofErr w:type="spellEnd"/>
      <w:r w:rsidRPr="00C11E1B">
        <w:rPr>
          <w:rFonts w:ascii="Times New Roman" w:eastAsia="Calibri" w:hAnsi="Times New Roman" w:cs="Times New Roman"/>
          <w:sz w:val="30"/>
          <w:szCs w:val="30"/>
        </w:rPr>
        <w:t>/v1/</w:t>
      </w:r>
      <w:proofErr w:type="spellStart"/>
      <w:r w:rsidRPr="00C11E1B">
        <w:rPr>
          <w:rFonts w:ascii="Times New Roman" w:eastAsia="Calibri" w:hAnsi="Times New Roman" w:cs="Times New Roman"/>
          <w:sz w:val="30"/>
          <w:szCs w:val="30"/>
        </w:rPr>
        <w:t>Driver</w:t>
      </w:r>
      <w:proofErr w:type="spellEnd"/>
      <w:r w:rsidRPr="00C11E1B">
        <w:rPr>
          <w:rFonts w:ascii="Times New Roman" w:eastAsia="Calibri" w:hAnsi="Times New Roman" w:cs="Times New Roman"/>
          <w:sz w:val="30"/>
          <w:szCs w:val="30"/>
        </w:rPr>
        <w:t>/</w:t>
      </w:r>
      <w:proofErr w:type="spellStart"/>
      <w:r w:rsidRPr="00C11E1B">
        <w:rPr>
          <w:rFonts w:ascii="Times New Roman" w:eastAsia="Calibri" w:hAnsi="Times New Roman" w:cs="Times New Roman"/>
          <w:sz w:val="30"/>
          <w:szCs w:val="30"/>
        </w:rPr>
        <w:t>Id</w:t>
      </w:r>
      <w:proofErr w:type="spellEnd"/>
      <w:r w:rsidRPr="00C11E1B">
        <w:rPr>
          <w:rFonts w:ascii="Times New Roman" w:eastAsia="Calibri" w:hAnsi="Times New Roman" w:cs="Times New Roman"/>
          <w:sz w:val="30"/>
          <w:szCs w:val="30"/>
        </w:rPr>
        <w:t>).</w:t>
      </w:r>
      <w:r w:rsidRPr="00C11E1B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1AE141AB" w14:textId="77777777" w:rsidR="00C11E1B" w:rsidRPr="00C11E1B" w:rsidRDefault="00C11E1B" w:rsidP="00C11E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42424"/>
          <w:sz w:val="30"/>
          <w:szCs w:val="30"/>
        </w:rPr>
      </w:pPr>
    </w:p>
    <w:p w14:paraId="5927EAD2" w14:textId="77777777" w:rsidR="00CA7070" w:rsidRPr="00CA7070" w:rsidRDefault="00CA7070" w:rsidP="00F418EE">
      <w:pPr>
        <w:tabs>
          <w:tab w:val="left" w:pos="64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CA7070" w:rsidRPr="00CA7070" w:rsidSect="004E0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44B23" w14:textId="77777777" w:rsidR="00524C76" w:rsidRDefault="00524C76">
      <w:pPr>
        <w:spacing w:after="0" w:line="240" w:lineRule="auto"/>
      </w:pPr>
      <w:r>
        <w:separator/>
      </w:r>
    </w:p>
  </w:endnote>
  <w:endnote w:type="continuationSeparator" w:id="0">
    <w:p w14:paraId="6C89625A" w14:textId="77777777" w:rsidR="00524C76" w:rsidRDefault="0052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8F7A6" w14:textId="77777777" w:rsidR="00EA0DD7" w:rsidRDefault="00EA0D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FF6F2" w14:textId="77777777" w:rsidR="00EA0DD7" w:rsidRDefault="00EA0D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06638" w14:textId="77777777" w:rsidR="00EA0DD7" w:rsidRDefault="00EA0D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B26D1" w14:textId="77777777" w:rsidR="00524C76" w:rsidRDefault="00524C76">
      <w:pPr>
        <w:spacing w:after="0" w:line="240" w:lineRule="auto"/>
      </w:pPr>
      <w:r>
        <w:separator/>
      </w:r>
    </w:p>
  </w:footnote>
  <w:footnote w:type="continuationSeparator" w:id="0">
    <w:p w14:paraId="7B681CE9" w14:textId="77777777" w:rsidR="00524C76" w:rsidRDefault="0052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0E21A" w14:textId="77777777" w:rsidR="00EA0DD7" w:rsidRDefault="00EA0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D8D80" w14:textId="77777777" w:rsidR="00EA0DD7" w:rsidRPr="00346E3C" w:rsidRDefault="00EA0DD7" w:rsidP="00346E3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C4665" w14:textId="77777777" w:rsidR="00EA0DD7" w:rsidRDefault="00EA0D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B3E53"/>
    <w:multiLevelType w:val="hybridMultilevel"/>
    <w:tmpl w:val="3EBC43AA"/>
    <w:lvl w:ilvl="0" w:tplc="722A43A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CA2E12"/>
    <w:multiLevelType w:val="hybridMultilevel"/>
    <w:tmpl w:val="CD16464A"/>
    <w:lvl w:ilvl="0" w:tplc="BC30EE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210"/>
    <w:rsid w:val="00031ABD"/>
    <w:rsid w:val="000374CF"/>
    <w:rsid w:val="000D4E87"/>
    <w:rsid w:val="000E6FF8"/>
    <w:rsid w:val="00105B1B"/>
    <w:rsid w:val="001157D8"/>
    <w:rsid w:val="0013333F"/>
    <w:rsid w:val="00144A4F"/>
    <w:rsid w:val="00146E72"/>
    <w:rsid w:val="0016751B"/>
    <w:rsid w:val="001A15F1"/>
    <w:rsid w:val="001A1DD3"/>
    <w:rsid w:val="001A5427"/>
    <w:rsid w:val="001D0ACD"/>
    <w:rsid w:val="001F54EB"/>
    <w:rsid w:val="0022215C"/>
    <w:rsid w:val="002457A5"/>
    <w:rsid w:val="00272909"/>
    <w:rsid w:val="00293605"/>
    <w:rsid w:val="002F0990"/>
    <w:rsid w:val="002F3412"/>
    <w:rsid w:val="0031380F"/>
    <w:rsid w:val="0032104A"/>
    <w:rsid w:val="00346E3C"/>
    <w:rsid w:val="003727E3"/>
    <w:rsid w:val="003743AE"/>
    <w:rsid w:val="00435BF8"/>
    <w:rsid w:val="0044587B"/>
    <w:rsid w:val="004642B1"/>
    <w:rsid w:val="0049460F"/>
    <w:rsid w:val="004A6236"/>
    <w:rsid w:val="004B4DEB"/>
    <w:rsid w:val="004D4210"/>
    <w:rsid w:val="004E04D2"/>
    <w:rsid w:val="005158AE"/>
    <w:rsid w:val="005160DA"/>
    <w:rsid w:val="00517407"/>
    <w:rsid w:val="00524C76"/>
    <w:rsid w:val="005311BF"/>
    <w:rsid w:val="00555CF6"/>
    <w:rsid w:val="0060295B"/>
    <w:rsid w:val="00640807"/>
    <w:rsid w:val="006623E3"/>
    <w:rsid w:val="00672EC7"/>
    <w:rsid w:val="006C0271"/>
    <w:rsid w:val="006D3BFA"/>
    <w:rsid w:val="006E41F0"/>
    <w:rsid w:val="006E7527"/>
    <w:rsid w:val="006F589C"/>
    <w:rsid w:val="00706E4E"/>
    <w:rsid w:val="00711350"/>
    <w:rsid w:val="0076336F"/>
    <w:rsid w:val="00782456"/>
    <w:rsid w:val="00786DEB"/>
    <w:rsid w:val="007A208B"/>
    <w:rsid w:val="007C3AC3"/>
    <w:rsid w:val="007F0179"/>
    <w:rsid w:val="008121DB"/>
    <w:rsid w:val="00835078"/>
    <w:rsid w:val="00875E26"/>
    <w:rsid w:val="008801FC"/>
    <w:rsid w:val="00885466"/>
    <w:rsid w:val="008A02A1"/>
    <w:rsid w:val="008E552D"/>
    <w:rsid w:val="008E7977"/>
    <w:rsid w:val="008F329A"/>
    <w:rsid w:val="0090073E"/>
    <w:rsid w:val="0090605F"/>
    <w:rsid w:val="00916F8A"/>
    <w:rsid w:val="00937AF7"/>
    <w:rsid w:val="009908AA"/>
    <w:rsid w:val="00A113EE"/>
    <w:rsid w:val="00A31DAB"/>
    <w:rsid w:val="00A3284D"/>
    <w:rsid w:val="00A43C4A"/>
    <w:rsid w:val="00A84D2A"/>
    <w:rsid w:val="00AA2A0E"/>
    <w:rsid w:val="00AC40E1"/>
    <w:rsid w:val="00AD4F5B"/>
    <w:rsid w:val="00AE0FC4"/>
    <w:rsid w:val="00AF3B39"/>
    <w:rsid w:val="00AF3FE6"/>
    <w:rsid w:val="00AF76E2"/>
    <w:rsid w:val="00B407B4"/>
    <w:rsid w:val="00BB3932"/>
    <w:rsid w:val="00BC5259"/>
    <w:rsid w:val="00BC7FF9"/>
    <w:rsid w:val="00BD6482"/>
    <w:rsid w:val="00BF6721"/>
    <w:rsid w:val="00C11E1B"/>
    <w:rsid w:val="00C21CF3"/>
    <w:rsid w:val="00C604F9"/>
    <w:rsid w:val="00C631EE"/>
    <w:rsid w:val="00C72634"/>
    <w:rsid w:val="00C77A30"/>
    <w:rsid w:val="00C910B2"/>
    <w:rsid w:val="00CA0478"/>
    <w:rsid w:val="00CA2C8A"/>
    <w:rsid w:val="00CA7070"/>
    <w:rsid w:val="00CF0CFD"/>
    <w:rsid w:val="00D548C0"/>
    <w:rsid w:val="00D61DD8"/>
    <w:rsid w:val="00D71025"/>
    <w:rsid w:val="00DA2A55"/>
    <w:rsid w:val="00DC796C"/>
    <w:rsid w:val="00DE5A8F"/>
    <w:rsid w:val="00DF3B71"/>
    <w:rsid w:val="00E0561C"/>
    <w:rsid w:val="00E20035"/>
    <w:rsid w:val="00E21483"/>
    <w:rsid w:val="00E47893"/>
    <w:rsid w:val="00E70DA3"/>
    <w:rsid w:val="00EA0DD7"/>
    <w:rsid w:val="00EA1D11"/>
    <w:rsid w:val="00EA7F86"/>
    <w:rsid w:val="00EB158E"/>
    <w:rsid w:val="00EC0C35"/>
    <w:rsid w:val="00ED332A"/>
    <w:rsid w:val="00EE7FE8"/>
    <w:rsid w:val="00EF4FDE"/>
    <w:rsid w:val="00EF76B2"/>
    <w:rsid w:val="00F20AA4"/>
    <w:rsid w:val="00F418EE"/>
    <w:rsid w:val="00FA1646"/>
    <w:rsid w:val="00FD23C3"/>
    <w:rsid w:val="00FE29B3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024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E1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210"/>
    <w:rPr>
      <w:kern w:val="2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4D4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4210"/>
    <w:rPr>
      <w:kern w:val="2"/>
      <w14:ligatures w14:val="standardContextual"/>
    </w:rPr>
  </w:style>
  <w:style w:type="paragraph" w:styleId="a7">
    <w:name w:val="Revision"/>
    <w:hidden/>
    <w:uiPriority w:val="99"/>
    <w:semiHidden/>
    <w:rsid w:val="00672EC7"/>
    <w:pPr>
      <w:spacing w:after="0" w:line="240" w:lineRule="auto"/>
    </w:pPr>
    <w:rPr>
      <w:kern w:val="2"/>
      <w14:ligatures w14:val="standardContextual"/>
    </w:rPr>
  </w:style>
  <w:style w:type="paragraph" w:styleId="a8">
    <w:name w:val="List Paragraph"/>
    <w:basedOn w:val="a"/>
    <w:uiPriority w:val="34"/>
    <w:qFormat/>
    <w:rsid w:val="00672EC7"/>
    <w:pPr>
      <w:ind w:left="720"/>
      <w:contextualSpacing/>
    </w:pPr>
  </w:style>
  <w:style w:type="paragraph" w:customStyle="1" w:styleId="il-text-indent095cm">
    <w:name w:val="il-text-indent_0_95cm"/>
    <w:basedOn w:val="a"/>
    <w:rsid w:val="0078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word-wrapper">
    <w:name w:val="word-wrapper"/>
    <w:basedOn w:val="a0"/>
    <w:rsid w:val="00786DEB"/>
  </w:style>
  <w:style w:type="character" w:customStyle="1" w:styleId="fake-non-breaking-space">
    <w:name w:val="fake-non-breaking-space"/>
    <w:basedOn w:val="a0"/>
    <w:rsid w:val="00786DEB"/>
  </w:style>
  <w:style w:type="paragraph" w:styleId="a9">
    <w:name w:val="Normal (Web)"/>
    <w:basedOn w:val="a"/>
    <w:uiPriority w:val="99"/>
    <w:semiHidden/>
    <w:unhideWhenUsed/>
    <w:rsid w:val="00C6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4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pi.reestr.mtkrbti.by/swagger/index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2026-08-25T10:38:00Z</dcterms:created>
  <dcterms:modified xsi:type="dcterms:W3CDTF">2026-08-26T09:24:00Z</dcterms:modified>
</cp:coreProperties>
</file>